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4E35" w14:textId="77777777" w:rsidR="00394D34" w:rsidRDefault="000A1F5A">
      <w:pPr>
        <w:pStyle w:val="Pardfaut"/>
        <w:suppressAutoHyphens/>
        <w:spacing w:before="0" w:after="240" w:line="240" w:lineRule="auto"/>
        <w:rPr>
          <w:rStyle w:val="Aucun"/>
          <w:rFonts w:ascii="Times Roman" w:eastAsia="Times Roman" w:hAnsi="Times Roman" w:cs="Times Roman"/>
        </w:rPr>
      </w:pPr>
      <w:proofErr w:type="spellStart"/>
      <w:r>
        <w:rPr>
          <w:rFonts w:ascii="Times Roman" w:hAnsi="Times Roman"/>
          <w:b/>
          <w:bCs/>
        </w:rPr>
        <w:t>Ch</w:t>
      </w:r>
      <w:proofErr w:type="spellEnd"/>
      <w:r>
        <w:rPr>
          <w:rFonts w:ascii="Times Roman" w:hAnsi="Times Roman"/>
          <w:b/>
          <w:bCs/>
          <w:lang w:val="it-IT"/>
        </w:rPr>
        <w:t>è</w:t>
      </w:r>
      <w:r>
        <w:rPr>
          <w:rFonts w:ascii="Times Roman" w:hAnsi="Times Roman"/>
          <w:b/>
          <w:bCs/>
          <w:lang w:val="da-DK"/>
        </w:rPr>
        <w:t>re Caroline,</w:t>
      </w:r>
    </w:p>
    <w:p w14:paraId="61A5FCC0" w14:textId="3E28EF58" w:rsidR="00394D34" w:rsidRDefault="000A1F5A">
      <w:pPr>
        <w:pStyle w:val="Pardfaut"/>
        <w:suppressAutoHyphens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</w:rPr>
        <w:t>Nous avons d</w:t>
      </w:r>
      <w:r>
        <w:rPr>
          <w:rFonts w:ascii="Times Roman" w:hAnsi="Times Roman"/>
        </w:rPr>
        <w:t>é</w:t>
      </w:r>
      <w:proofErr w:type="spellStart"/>
      <w:r>
        <w:rPr>
          <w:rFonts w:ascii="Times Roman" w:hAnsi="Times Roman"/>
          <w:lang w:val="en-US"/>
        </w:rPr>
        <w:t>tect</w:t>
      </w:r>
      <w:proofErr w:type="spellEnd"/>
      <w:r>
        <w:rPr>
          <w:rFonts w:ascii="Times Roman" w:hAnsi="Times Roman"/>
        </w:rPr>
        <w:t xml:space="preserve">é </w:t>
      </w:r>
      <w:r>
        <w:rPr>
          <w:rFonts w:ascii="Times Roman" w:hAnsi="Times Roman"/>
        </w:rPr>
        <w:t>une d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l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tion de 2,5 Mb en 16q23.1q23.2 dans le g</w:t>
      </w:r>
      <w:r>
        <w:rPr>
          <w:rFonts w:ascii="Times Roman" w:hAnsi="Times Roman"/>
        </w:rPr>
        <w:t>é</w:t>
      </w:r>
      <w:r>
        <w:rPr>
          <w:rFonts w:ascii="Times Roman" w:hAnsi="Times Roman"/>
          <w:lang w:val="it-IT"/>
        </w:rPr>
        <w:t>nome de X</w:t>
      </w:r>
      <w:r>
        <w:rPr>
          <w:rFonts w:ascii="Times Roman" w:hAnsi="Times Roman"/>
          <w:lang w:val="it-IT"/>
        </w:rPr>
        <w:t>. La formule g</w:t>
      </w:r>
      <w:proofErr w:type="spellStart"/>
      <w:r>
        <w:rPr>
          <w:rFonts w:ascii="Times Roman" w:hAnsi="Times Roman"/>
        </w:rPr>
        <w:t>é</w:t>
      </w:r>
      <w:r>
        <w:rPr>
          <w:rFonts w:ascii="Times Roman" w:hAnsi="Times Roman"/>
        </w:rPr>
        <w:t>nomique</w:t>
      </w:r>
      <w:proofErr w:type="spellEnd"/>
      <w:r>
        <w:rPr>
          <w:rFonts w:ascii="Times Roman" w:hAnsi="Times Roman"/>
        </w:rPr>
        <w:t xml:space="preserve"> est la suivante : </w:t>
      </w:r>
      <w:r>
        <w:rPr>
          <w:rStyle w:val="Aucun"/>
          <w:rFonts w:ascii="Times Roman" w:hAnsi="Times Roman"/>
          <w:i/>
          <w:iCs/>
          <w:lang w:val="pt-PT"/>
        </w:rPr>
        <w:t>arr[GRCh37] 16q23.1q23.2(77396025_79966253)x1mat</w:t>
      </w:r>
      <w:r>
        <w:rPr>
          <w:rFonts w:ascii="Times Roman" w:hAnsi="Times Roman"/>
        </w:rPr>
        <w:t>.</w:t>
      </w:r>
    </w:p>
    <w:p w14:paraId="37DE461D" w14:textId="77777777" w:rsidR="00394D34" w:rsidRDefault="000A1F5A">
      <w:pPr>
        <w:pStyle w:val="Pardfaut"/>
        <w:suppressAutoHyphens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</w:rPr>
        <w:t>L</w:t>
      </w:r>
      <w:r>
        <w:rPr>
          <w:rFonts w:ascii="Times Roman" w:hAnsi="Times Roman"/>
          <w:rtl/>
        </w:rPr>
        <w:t>’</w:t>
      </w:r>
      <w:r>
        <w:rPr>
          <w:rFonts w:ascii="Times Roman" w:hAnsi="Times Roman"/>
        </w:rPr>
        <w:t>analyse FISH a confirm</w:t>
      </w:r>
      <w:r>
        <w:rPr>
          <w:rFonts w:ascii="Times Roman" w:hAnsi="Times Roman"/>
        </w:rPr>
        <w:t xml:space="preserve">é </w:t>
      </w:r>
      <w:proofErr w:type="spellStart"/>
      <w:r>
        <w:rPr>
          <w:rFonts w:ascii="Times Roman" w:hAnsi="Times Roman"/>
          <w:lang w:val="es-ES_tradnl"/>
        </w:rPr>
        <w:t>qu</w:t>
      </w:r>
      <w:proofErr w:type="spellEnd"/>
      <w:r>
        <w:rPr>
          <w:rFonts w:ascii="Times Roman" w:hAnsi="Times Roman"/>
          <w:rtl/>
        </w:rPr>
        <w:t>’</w:t>
      </w:r>
      <w:r>
        <w:rPr>
          <w:rFonts w:ascii="Times Roman" w:hAnsi="Times Roman"/>
          <w:lang w:val="it-IT"/>
        </w:rPr>
        <w:t>il s</w:t>
      </w:r>
      <w:r>
        <w:rPr>
          <w:rFonts w:ascii="Times Roman" w:hAnsi="Times Roman"/>
          <w:rtl/>
        </w:rPr>
        <w:t>’</w:t>
      </w:r>
      <w:r>
        <w:rPr>
          <w:rFonts w:ascii="Times Roman" w:hAnsi="Times Roman"/>
        </w:rPr>
        <w:t>agit d</w:t>
      </w:r>
      <w:r>
        <w:rPr>
          <w:rFonts w:ascii="Times Roman" w:hAnsi="Times Roman"/>
          <w:rtl/>
        </w:rPr>
        <w:t>’</w:t>
      </w:r>
      <w:r>
        <w:rPr>
          <w:rFonts w:ascii="Times Roman" w:hAnsi="Times Roman"/>
        </w:rPr>
        <w:t>une d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l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tion h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rit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e de la m</w:t>
      </w:r>
      <w:r>
        <w:rPr>
          <w:rFonts w:ascii="Times Roman" w:hAnsi="Times Roman"/>
          <w:lang w:val="it-IT"/>
        </w:rPr>
        <w:t>è</w:t>
      </w:r>
      <w:r>
        <w:rPr>
          <w:rFonts w:ascii="Times Roman" w:hAnsi="Times Roman"/>
          <w:lang w:val="it-IT"/>
        </w:rPr>
        <w:t>re.</w:t>
      </w:r>
    </w:p>
    <w:p w14:paraId="6534A3BE" w14:textId="77777777" w:rsidR="00394D34" w:rsidRDefault="000A1F5A">
      <w:pPr>
        <w:pStyle w:val="Pardfaut"/>
        <w:suppressAutoHyphens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</w:rPr>
        <w:t>Cette r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gion contient 16 g</w:t>
      </w:r>
      <w:r>
        <w:rPr>
          <w:rFonts w:ascii="Times Roman" w:hAnsi="Times Roman"/>
          <w:lang w:val="it-IT"/>
        </w:rPr>
        <w:t>è</w:t>
      </w:r>
      <w:proofErr w:type="spellStart"/>
      <w:r>
        <w:rPr>
          <w:rFonts w:ascii="Times Roman" w:hAnsi="Times Roman"/>
        </w:rPr>
        <w:t>nes</w:t>
      </w:r>
      <w:proofErr w:type="spellEnd"/>
      <w:r>
        <w:rPr>
          <w:rFonts w:ascii="Times Roman" w:hAnsi="Times Roman"/>
        </w:rPr>
        <w:t>, dont trois sont associ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 xml:space="preserve">s </w:t>
      </w:r>
      <w:r>
        <w:rPr>
          <w:rFonts w:ascii="Times Roman" w:hAnsi="Times Roman"/>
        </w:rPr>
        <w:t xml:space="preserve">à </w:t>
      </w:r>
      <w:r>
        <w:rPr>
          <w:rFonts w:ascii="Times Roman" w:hAnsi="Times Roman"/>
        </w:rPr>
        <w:t>des pathologies humaines :</w:t>
      </w:r>
    </w:p>
    <w:p w14:paraId="2F7AAEBA" w14:textId="77777777" w:rsidR="00394D34" w:rsidRDefault="000A1F5A">
      <w:pPr>
        <w:pStyle w:val="Pardfaut"/>
        <w:numPr>
          <w:ilvl w:val="0"/>
          <w:numId w:val="2"/>
        </w:numPr>
        <w:suppressAutoHyphens/>
        <w:spacing w:before="0" w:after="240" w:line="240" w:lineRule="auto"/>
        <w:rPr>
          <w:rFonts w:ascii="Times Roman" w:hAnsi="Times Roman"/>
          <w:i/>
          <w:iCs/>
          <w:lang w:val="en-US"/>
        </w:rPr>
      </w:pPr>
      <w:r>
        <w:rPr>
          <w:rStyle w:val="Aucun"/>
          <w:rFonts w:ascii="Times Roman" w:hAnsi="Times Roman"/>
          <w:b/>
          <w:bCs/>
          <w:lang w:val="en-US"/>
        </w:rPr>
        <w:t>ADAMTS18</w:t>
      </w:r>
      <w:r>
        <w:rPr>
          <w:rStyle w:val="Aucun"/>
          <w:rFonts w:ascii="Times Roman" w:hAnsi="Times Roman"/>
          <w:lang w:val="pt-PT"/>
        </w:rPr>
        <w:t>, associ</w:t>
      </w:r>
      <w:r>
        <w:rPr>
          <w:rStyle w:val="Aucun"/>
          <w:rFonts w:ascii="Times Roman" w:hAnsi="Times Roman"/>
        </w:rPr>
        <w:t xml:space="preserve">é </w:t>
      </w:r>
      <w:r>
        <w:rPr>
          <w:rStyle w:val="Aucun"/>
          <w:rFonts w:ascii="Times Roman" w:hAnsi="Times Roman"/>
        </w:rPr>
        <w:t xml:space="preserve">au syndrome </w:t>
      </w:r>
      <w:r>
        <w:rPr>
          <w:rFonts w:ascii="Times Roman" w:hAnsi="Times Roman"/>
          <w:i/>
          <w:iCs/>
          <w:lang w:val="en-US"/>
        </w:rPr>
        <w:t xml:space="preserve">Microcornea, myopic </w:t>
      </w:r>
      <w:proofErr w:type="spellStart"/>
      <w:r>
        <w:rPr>
          <w:rFonts w:ascii="Times Roman" w:hAnsi="Times Roman"/>
          <w:i/>
          <w:iCs/>
          <w:lang w:val="en-US"/>
        </w:rPr>
        <w:t>chorioretinal</w:t>
      </w:r>
      <w:proofErr w:type="spellEnd"/>
      <w:r>
        <w:rPr>
          <w:rFonts w:ascii="Times Roman" w:hAnsi="Times Roman"/>
          <w:i/>
          <w:iCs/>
          <w:lang w:val="en-US"/>
        </w:rPr>
        <w:t xml:space="preserve"> atrophy, and </w:t>
      </w:r>
      <w:proofErr w:type="spellStart"/>
      <w:r>
        <w:rPr>
          <w:rFonts w:ascii="Times Roman" w:hAnsi="Times Roman"/>
          <w:i/>
          <w:iCs/>
          <w:lang w:val="en-US"/>
        </w:rPr>
        <w:t>telecanthus</w:t>
      </w:r>
      <w:proofErr w:type="spellEnd"/>
      <w:r>
        <w:rPr>
          <w:rStyle w:val="Aucun"/>
          <w:rFonts w:ascii="Times Roman" w:hAnsi="Times Roman"/>
        </w:rPr>
        <w:t xml:space="preserve"> (#607512),</w:t>
      </w:r>
    </w:p>
    <w:p w14:paraId="108DF555" w14:textId="77777777" w:rsidR="00394D34" w:rsidRDefault="000A1F5A">
      <w:pPr>
        <w:pStyle w:val="Pardfaut"/>
        <w:numPr>
          <w:ilvl w:val="0"/>
          <w:numId w:val="2"/>
        </w:numPr>
        <w:suppressAutoHyphens/>
        <w:spacing w:before="0" w:after="240" w:line="240" w:lineRule="auto"/>
        <w:rPr>
          <w:rFonts w:ascii="Times Roman" w:hAnsi="Times Roman"/>
          <w:lang w:val="de-DE"/>
        </w:rPr>
      </w:pPr>
      <w:r>
        <w:rPr>
          <w:rStyle w:val="Aucun"/>
          <w:rFonts w:ascii="Times Roman" w:hAnsi="Times Roman"/>
          <w:b/>
          <w:bCs/>
          <w:lang w:val="de-DE"/>
        </w:rPr>
        <w:t>MAF</w:t>
      </w:r>
      <w:r>
        <w:rPr>
          <w:rFonts w:ascii="Times Roman" w:hAnsi="Times Roman"/>
          <w:lang w:val="pt-PT"/>
        </w:rPr>
        <w:t>, associ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 xml:space="preserve">, en transmission </w:t>
      </w:r>
      <w:r>
        <w:rPr>
          <w:rFonts w:ascii="Times Roman" w:hAnsi="Times Roman"/>
        </w:rPr>
        <w:t>autosomique dominante (mutations faux-sens), au syndrome d</w:t>
      </w:r>
      <w:r>
        <w:rPr>
          <w:rFonts w:ascii="Times Roman" w:hAnsi="Times Roman"/>
          <w:rtl/>
        </w:rPr>
        <w:t>’</w:t>
      </w:r>
      <w:proofErr w:type="spellStart"/>
      <w:r>
        <w:rPr>
          <w:rFonts w:ascii="Times Roman" w:hAnsi="Times Roman"/>
        </w:rPr>
        <w:t>Ayme-Gripp</w:t>
      </w:r>
      <w:proofErr w:type="spellEnd"/>
      <w:r>
        <w:rPr>
          <w:rFonts w:ascii="Times Roman" w:hAnsi="Times Roman"/>
        </w:rPr>
        <w:t xml:space="preserve"> (#177075), un syndrome malformatif caract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ris</w:t>
      </w:r>
      <w:r>
        <w:rPr>
          <w:rFonts w:ascii="Times Roman" w:hAnsi="Times Roman"/>
        </w:rPr>
        <w:t xml:space="preserve">é </w:t>
      </w:r>
      <w:r>
        <w:rPr>
          <w:rFonts w:ascii="Times Roman" w:hAnsi="Times Roman"/>
        </w:rPr>
        <w:t>par des cataractes cong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nitales, une perte auditive neurosensorielle, une d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ficience intellectuelle, des convulsions, une brachyc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phalie, u</w:t>
      </w:r>
      <w:r>
        <w:rPr>
          <w:rFonts w:ascii="Times Roman" w:hAnsi="Times Roman"/>
        </w:rPr>
        <w:t>ne dysmorphie faciale caract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ristique et une petite taille,</w:t>
      </w:r>
    </w:p>
    <w:p w14:paraId="3109769A" w14:textId="77777777" w:rsidR="00394D34" w:rsidRDefault="000A1F5A">
      <w:pPr>
        <w:pStyle w:val="Pardfaut"/>
        <w:numPr>
          <w:ilvl w:val="0"/>
          <w:numId w:val="2"/>
        </w:numPr>
        <w:suppressAutoHyphens/>
        <w:spacing w:before="0" w:after="240" w:line="240" w:lineRule="auto"/>
        <w:rPr>
          <w:rFonts w:ascii="Times Roman" w:hAnsi="Times Roman"/>
          <w:lang w:val="de-DE"/>
        </w:rPr>
      </w:pPr>
      <w:r>
        <w:rPr>
          <w:rStyle w:val="Aucun"/>
          <w:rFonts w:ascii="Times Roman" w:hAnsi="Times Roman"/>
          <w:b/>
          <w:bCs/>
          <w:lang w:val="de-DE"/>
        </w:rPr>
        <w:t>WWOX</w:t>
      </w:r>
      <w:r>
        <w:rPr>
          <w:rFonts w:ascii="Times Roman" w:hAnsi="Times Roman"/>
        </w:rPr>
        <w:t>, impliqu</w:t>
      </w:r>
      <w:r>
        <w:rPr>
          <w:rFonts w:ascii="Times Roman" w:hAnsi="Times Roman"/>
        </w:rPr>
        <w:t xml:space="preserve">é </w:t>
      </w:r>
      <w:r>
        <w:rPr>
          <w:rFonts w:ascii="Times Roman" w:hAnsi="Times Roman"/>
        </w:rPr>
        <w:t xml:space="preserve">dans des </w:t>
      </w:r>
      <w:proofErr w:type="spellStart"/>
      <w:r>
        <w:rPr>
          <w:rFonts w:ascii="Times Roman" w:hAnsi="Times Roman"/>
        </w:rPr>
        <w:t>enc</w:t>
      </w:r>
      <w:r>
        <w:rPr>
          <w:rFonts w:ascii="Times Roman" w:hAnsi="Times Roman"/>
        </w:rPr>
        <w:t>é</w:t>
      </w:r>
      <w:r>
        <w:rPr>
          <w:rFonts w:ascii="Times Roman" w:hAnsi="Times Roman"/>
          <w:lang w:val="en-US"/>
        </w:rPr>
        <w:t>phalopathies</w:t>
      </w:r>
      <w:proofErr w:type="spellEnd"/>
      <w:r>
        <w:rPr>
          <w:rFonts w:ascii="Times Roman" w:hAnsi="Times Roman"/>
          <w:lang w:val="en-US"/>
        </w:rPr>
        <w:t xml:space="preserve"> 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pileptiques (#616211) et des ataxies spinoc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r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belleuses (#614322), selon un mode de transmission autosomique r</w:t>
      </w:r>
      <w:r>
        <w:rPr>
          <w:rFonts w:ascii="Times Roman" w:hAnsi="Times Roman"/>
        </w:rPr>
        <w:t>é</w:t>
      </w:r>
      <w:r>
        <w:rPr>
          <w:rFonts w:ascii="Times Roman" w:hAnsi="Times Roman"/>
          <w:lang w:val="it-IT"/>
        </w:rPr>
        <w:t>cessif.</w:t>
      </w:r>
    </w:p>
    <w:p w14:paraId="5317B8AD" w14:textId="77777777" w:rsidR="00394D34" w:rsidRDefault="000A1F5A">
      <w:pPr>
        <w:pStyle w:val="Pardfaut"/>
        <w:suppressAutoHyphens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</w:rPr>
        <w:t xml:space="preserve">Cependant, ces syndromes ne </w:t>
      </w:r>
      <w:r>
        <w:rPr>
          <w:rFonts w:ascii="Times Roman" w:hAnsi="Times Roman"/>
        </w:rPr>
        <w:t>correspondent pas au tableau clinique d</w:t>
      </w:r>
      <w:r>
        <w:rPr>
          <w:rFonts w:ascii="Times Roman" w:hAnsi="Times Roman"/>
          <w:rtl/>
        </w:rPr>
        <w:t>’</w:t>
      </w:r>
      <w:proofErr w:type="spellStart"/>
      <w:r>
        <w:rPr>
          <w:rFonts w:ascii="Times Roman" w:hAnsi="Times Roman"/>
        </w:rPr>
        <w:t>Abdelillah</w:t>
      </w:r>
      <w:proofErr w:type="spellEnd"/>
      <w:r>
        <w:rPr>
          <w:rFonts w:ascii="Times Roman" w:hAnsi="Times Roman"/>
        </w:rPr>
        <w:t>.</w:t>
      </w:r>
    </w:p>
    <w:p w14:paraId="5014B0AB" w14:textId="77777777" w:rsidR="00394D34" w:rsidRDefault="000A1F5A">
      <w:pPr>
        <w:pStyle w:val="Pardfaut"/>
        <w:suppressAutoHyphens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</w:rPr>
        <w:t xml:space="preserve">Par ailleurs, les 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tudes cas-t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moins ont montr</w:t>
      </w:r>
      <w:r>
        <w:rPr>
          <w:rFonts w:ascii="Times Roman" w:hAnsi="Times Roman"/>
        </w:rPr>
        <w:t xml:space="preserve">é </w:t>
      </w:r>
      <w:r>
        <w:rPr>
          <w:rFonts w:ascii="Times Roman" w:hAnsi="Times Roman"/>
        </w:rPr>
        <w:t>une fr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quence comparable de cette d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l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tion chez les patients et les t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moins. Aucun cas de d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l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tion identique n</w:t>
      </w:r>
      <w:r>
        <w:rPr>
          <w:rFonts w:ascii="Times Roman" w:hAnsi="Times Roman"/>
          <w:rtl/>
        </w:rPr>
        <w:t>’</w:t>
      </w:r>
      <w:r>
        <w:rPr>
          <w:rFonts w:ascii="Times Roman" w:hAnsi="Times Roman"/>
        </w:rPr>
        <w:t xml:space="preserve">a 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t</w:t>
      </w:r>
      <w:r>
        <w:rPr>
          <w:rFonts w:ascii="Times Roman" w:hAnsi="Times Roman"/>
        </w:rPr>
        <w:t xml:space="preserve">é </w:t>
      </w:r>
      <w:r>
        <w:rPr>
          <w:rFonts w:ascii="Times Roman" w:hAnsi="Times Roman"/>
        </w:rPr>
        <w:t>rapport</w:t>
      </w:r>
      <w:r>
        <w:rPr>
          <w:rFonts w:ascii="Times Roman" w:hAnsi="Times Roman"/>
        </w:rPr>
        <w:t xml:space="preserve">é </w:t>
      </w:r>
      <w:r>
        <w:rPr>
          <w:rFonts w:ascii="Times Roman" w:hAnsi="Times Roman"/>
        </w:rPr>
        <w:t>dans la litt</w:t>
      </w:r>
      <w:r>
        <w:rPr>
          <w:rFonts w:ascii="Times Roman" w:hAnsi="Times Roman"/>
        </w:rPr>
        <w:t>é</w:t>
      </w:r>
      <w:r>
        <w:rPr>
          <w:rFonts w:ascii="Times Roman" w:hAnsi="Times Roman"/>
          <w:lang w:val="it-IT"/>
        </w:rPr>
        <w:t>rature.</w:t>
      </w:r>
    </w:p>
    <w:p w14:paraId="44CA7892" w14:textId="77777777" w:rsidR="00394D34" w:rsidRDefault="000A1F5A">
      <w:pPr>
        <w:pStyle w:val="Pardfaut"/>
        <w:suppressAutoHyphens/>
        <w:spacing w:before="0" w:after="240" w:line="240" w:lineRule="auto"/>
      </w:pPr>
      <w:r>
        <w:rPr>
          <w:rFonts w:ascii="Times Roman" w:hAnsi="Times Roman"/>
        </w:rPr>
        <w:t>Nous clas</w:t>
      </w:r>
      <w:r>
        <w:rPr>
          <w:rFonts w:ascii="Times Roman" w:hAnsi="Times Roman"/>
        </w:rPr>
        <w:t>sons donc cette variation g</w:t>
      </w:r>
      <w:r>
        <w:rPr>
          <w:rFonts w:ascii="Times Roman" w:hAnsi="Times Roman"/>
        </w:rPr>
        <w:t>é</w:t>
      </w:r>
      <w:r>
        <w:rPr>
          <w:rFonts w:ascii="Times Roman" w:hAnsi="Times Roman"/>
        </w:rPr>
        <w:t>nomique comme un CNV de classe 2.</w:t>
      </w:r>
    </w:p>
    <w:sectPr w:rsidR="00394D34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AC80" w14:textId="77777777" w:rsidR="00000000" w:rsidRDefault="000A1F5A">
      <w:r>
        <w:separator/>
      </w:r>
    </w:p>
  </w:endnote>
  <w:endnote w:type="continuationSeparator" w:id="0">
    <w:p w14:paraId="032E8098" w14:textId="77777777" w:rsidR="00000000" w:rsidRDefault="000A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Roman">
    <w:altName w:val="Times New Roman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2F12" w14:textId="77777777" w:rsidR="00394D34" w:rsidRDefault="0039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05AD3" w14:textId="77777777" w:rsidR="00000000" w:rsidRDefault="000A1F5A">
      <w:r>
        <w:separator/>
      </w:r>
    </w:p>
  </w:footnote>
  <w:footnote w:type="continuationSeparator" w:id="0">
    <w:p w14:paraId="31CC94F2" w14:textId="77777777" w:rsidR="00000000" w:rsidRDefault="000A1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E281" w14:textId="77777777" w:rsidR="00394D34" w:rsidRDefault="0039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603AB"/>
    <w:multiLevelType w:val="hybridMultilevel"/>
    <w:tmpl w:val="EC681AE8"/>
    <w:styleLink w:val="Puce"/>
    <w:lvl w:ilvl="0" w:tplc="90CC4B0E">
      <w:start w:val="1"/>
      <w:numFmt w:val="bullet"/>
      <w:lvlText w:val="•"/>
      <w:lvlJc w:val="left"/>
      <w:pPr>
        <w:ind w:left="7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F2E4D6">
      <w:start w:val="1"/>
      <w:numFmt w:val="bullet"/>
      <w:lvlText w:val="•"/>
      <w:lvlJc w:val="left"/>
      <w:pPr>
        <w:ind w:left="9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9FE8116C">
      <w:start w:val="1"/>
      <w:numFmt w:val="bullet"/>
      <w:lvlText w:val="•"/>
      <w:lvlJc w:val="left"/>
      <w:pPr>
        <w:ind w:left="11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B8865A2E">
      <w:start w:val="1"/>
      <w:numFmt w:val="bullet"/>
      <w:lvlText w:val="•"/>
      <w:lvlJc w:val="left"/>
      <w:pPr>
        <w:ind w:left="138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0C38156A">
      <w:start w:val="1"/>
      <w:numFmt w:val="bullet"/>
      <w:lvlText w:val="•"/>
      <w:lvlJc w:val="left"/>
      <w:pPr>
        <w:ind w:left="160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E8A494D0">
      <w:start w:val="1"/>
      <w:numFmt w:val="bullet"/>
      <w:lvlText w:val="•"/>
      <w:lvlJc w:val="left"/>
      <w:pPr>
        <w:ind w:left="18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62BC553A">
      <w:start w:val="1"/>
      <w:numFmt w:val="bullet"/>
      <w:lvlText w:val="•"/>
      <w:lvlJc w:val="left"/>
      <w:pPr>
        <w:ind w:left="20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026A017A">
      <w:start w:val="1"/>
      <w:numFmt w:val="bullet"/>
      <w:lvlText w:val="•"/>
      <w:lvlJc w:val="left"/>
      <w:pPr>
        <w:ind w:left="22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EFA0792A">
      <w:start w:val="1"/>
      <w:numFmt w:val="bullet"/>
      <w:lvlText w:val="•"/>
      <w:lvlJc w:val="left"/>
      <w:pPr>
        <w:ind w:left="248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6FCB1857"/>
    <w:multiLevelType w:val="hybridMultilevel"/>
    <w:tmpl w:val="EC681AE8"/>
    <w:numStyleLink w:val="Puce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34"/>
    <w:rsid w:val="000A1F5A"/>
    <w:rsid w:val="0039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42F22"/>
  <w15:docId w15:val="{35983098-C135-4DDC-A449-641E2BE87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dfaut">
    <w:name w:val="Par défau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</w:style>
  <w:style w:type="numbering" w:customStyle="1" w:styleId="Puce">
    <w:name w:val="Puc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1098</Characters>
  <Application>Microsoft Office Word</Application>
  <DocSecurity>4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CLAPIER Patricia</dc:creator>
  <cp:lastModifiedBy>CLAPIER Patricia</cp:lastModifiedBy>
  <cp:revision>2</cp:revision>
  <dcterms:created xsi:type="dcterms:W3CDTF">2025-05-12T08:42:00Z</dcterms:created>
  <dcterms:modified xsi:type="dcterms:W3CDTF">2025-05-12T08:42:00Z</dcterms:modified>
</cp:coreProperties>
</file>